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1C" w:rsidRPr="00786F33" w:rsidRDefault="00A35A1C" w:rsidP="00786F33">
      <w:pPr>
        <w:jc w:val="center"/>
        <w:rPr>
          <w:b/>
          <w:sz w:val="28"/>
          <w:szCs w:val="28"/>
        </w:rPr>
      </w:pPr>
      <w:r w:rsidRPr="00786F33">
        <w:rPr>
          <w:b/>
          <w:sz w:val="28"/>
          <w:szCs w:val="28"/>
        </w:rPr>
        <w:t xml:space="preserve">Mateřská škola </w:t>
      </w:r>
      <w:r w:rsidR="00786F33" w:rsidRPr="00786F33">
        <w:rPr>
          <w:b/>
          <w:sz w:val="28"/>
          <w:szCs w:val="28"/>
        </w:rPr>
        <w:t>Vojnův Městec</w:t>
      </w:r>
    </w:p>
    <w:p w:rsidR="00786F33" w:rsidRPr="00786F33" w:rsidRDefault="00786F33" w:rsidP="00786F33">
      <w:pPr>
        <w:jc w:val="center"/>
        <w:rPr>
          <w:b/>
          <w:sz w:val="28"/>
          <w:szCs w:val="28"/>
        </w:rPr>
      </w:pPr>
      <w:r w:rsidRPr="00786F33">
        <w:rPr>
          <w:b/>
          <w:sz w:val="28"/>
          <w:szCs w:val="28"/>
        </w:rPr>
        <w:t>Vojnův Městec 240</w:t>
      </w:r>
    </w:p>
    <w:p w:rsidR="00786F33" w:rsidRPr="00786F33" w:rsidRDefault="00786F33" w:rsidP="00786F33">
      <w:pPr>
        <w:jc w:val="center"/>
        <w:rPr>
          <w:b/>
          <w:sz w:val="28"/>
          <w:szCs w:val="28"/>
        </w:rPr>
      </w:pPr>
      <w:r w:rsidRPr="00786F33">
        <w:rPr>
          <w:b/>
          <w:sz w:val="28"/>
          <w:szCs w:val="28"/>
        </w:rPr>
        <w:t>591 01 Vojnův Městec</w:t>
      </w:r>
    </w:p>
    <w:p w:rsidR="00A35A1C" w:rsidRDefault="00A35A1C" w:rsidP="00A35A1C"/>
    <w:p w:rsidR="00A35A1C" w:rsidRDefault="00A35A1C" w:rsidP="00A35A1C">
      <w:r>
        <w:t xml:space="preserve"> </w:t>
      </w:r>
    </w:p>
    <w:p w:rsidR="00A35A1C" w:rsidRPr="007B47C7" w:rsidRDefault="00A35A1C" w:rsidP="006A36F9">
      <w:pPr>
        <w:jc w:val="center"/>
        <w:rPr>
          <w:b/>
          <w:sz w:val="32"/>
        </w:rPr>
      </w:pPr>
      <w:r w:rsidRPr="007B47C7">
        <w:rPr>
          <w:b/>
          <w:sz w:val="32"/>
        </w:rPr>
        <w:t xml:space="preserve">Plnění informační povinnosti </w:t>
      </w:r>
      <w:r w:rsidR="006A36F9" w:rsidRPr="007B47C7">
        <w:rPr>
          <w:b/>
          <w:sz w:val="32"/>
        </w:rPr>
        <w:t>dětí</w:t>
      </w:r>
      <w:r w:rsidRPr="007B47C7">
        <w:rPr>
          <w:b/>
          <w:sz w:val="32"/>
        </w:rPr>
        <w:t xml:space="preserve"> a jejich zákonných zástupců</w:t>
      </w:r>
    </w:p>
    <w:p w:rsidR="00EA60BE" w:rsidRDefault="00A35A1C" w:rsidP="00A35A1C">
      <w:pPr>
        <w:rPr>
          <w:sz w:val="24"/>
          <w:szCs w:val="24"/>
        </w:rPr>
      </w:pPr>
      <w:r w:rsidRPr="00786F33">
        <w:rPr>
          <w:sz w:val="24"/>
          <w:szCs w:val="24"/>
        </w:rPr>
        <w:t xml:space="preserve">Mateřská škola </w:t>
      </w:r>
      <w:r w:rsidR="006A36F9">
        <w:rPr>
          <w:sz w:val="24"/>
          <w:szCs w:val="24"/>
        </w:rPr>
        <w:t>zpracovává osobní údaje dětí</w:t>
      </w:r>
      <w:r w:rsidRPr="00786F33">
        <w:rPr>
          <w:sz w:val="24"/>
          <w:szCs w:val="24"/>
        </w:rPr>
        <w:t xml:space="preserve"> a jejich zákonných zástupců </w:t>
      </w:r>
      <w:r w:rsidR="006A36F9">
        <w:rPr>
          <w:sz w:val="24"/>
          <w:szCs w:val="24"/>
        </w:rPr>
        <w:t>z těchto důvodů a v za těmito účely</w:t>
      </w:r>
      <w:r w:rsidRPr="00786F33">
        <w:rPr>
          <w:sz w:val="24"/>
          <w:szCs w:val="24"/>
        </w:rPr>
        <w:t xml:space="preserve">: </w:t>
      </w:r>
    </w:p>
    <w:p w:rsidR="006A36F9" w:rsidRDefault="00EA60BE" w:rsidP="00A35A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36F9">
        <w:rPr>
          <w:sz w:val="24"/>
          <w:szCs w:val="24"/>
        </w:rPr>
        <w:t xml:space="preserve">Osobní údaje zpracovávané z důvodu </w:t>
      </w:r>
      <w:r w:rsidR="00A35A1C" w:rsidRPr="006A36F9">
        <w:rPr>
          <w:sz w:val="24"/>
          <w:szCs w:val="24"/>
        </w:rPr>
        <w:t>plnění právních povinností – především zákon č. 561/2004 Sb., o předškolním, základním, středním, vyšším odborném a jiném vzdělávání (školský zákon), vyhláška č. 364/2005 Sb., o vedení dokumentace škol a školských zařízení a školní matriky a o předávání údajů z dokumentace škol a školských zařízení a ze školní matriky (vyhláška o dokumentaci škol a školských zařízení), a dle platných zákonů – vedení školské dokumentace a evidence bezpečnosti ochrany a zdraví při práci (v rozsahu správní řízení o přijetí, správní řízení o individuálním vzdělávání, školní matrika, evidenční list dítěte, třídní kniha, kniha úrazů, záznam o úrazu, seznámení se školním řádem a</w:t>
      </w:r>
      <w:r w:rsidR="006A36F9">
        <w:rPr>
          <w:sz w:val="24"/>
          <w:szCs w:val="24"/>
        </w:rPr>
        <w:t>pod.</w:t>
      </w:r>
    </w:p>
    <w:p w:rsidR="006A36F9" w:rsidRDefault="006A36F9" w:rsidP="006A36F9">
      <w:pPr>
        <w:pStyle w:val="Odstavecseseznamem"/>
        <w:rPr>
          <w:sz w:val="24"/>
          <w:szCs w:val="24"/>
        </w:rPr>
      </w:pPr>
    </w:p>
    <w:p w:rsidR="006A36F9" w:rsidRPr="006A36F9" w:rsidRDefault="006A36F9" w:rsidP="006A3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Osobní údaje zpracovávané z </w:t>
      </w:r>
      <w:r w:rsidR="00A35A1C" w:rsidRPr="006A36F9">
        <w:rPr>
          <w:sz w:val="24"/>
          <w:szCs w:val="24"/>
        </w:rPr>
        <w:t>oprávněných zájmů – vedení kontaktních informací, vedení jmenných seznamů žáků, vytváření diplomů a osvědčení, vedení odesílatelů v podacím deníku</w:t>
      </w:r>
      <w:r w:rsidR="0097756D">
        <w:rPr>
          <w:sz w:val="24"/>
          <w:szCs w:val="24"/>
        </w:rPr>
        <w:t xml:space="preserve"> a jiné</w:t>
      </w:r>
    </w:p>
    <w:p w:rsidR="006A36F9" w:rsidRPr="006A36F9" w:rsidRDefault="006A36F9" w:rsidP="006A36F9">
      <w:pPr>
        <w:pStyle w:val="Odstavecseseznamem"/>
        <w:rPr>
          <w:sz w:val="24"/>
          <w:szCs w:val="24"/>
        </w:rPr>
      </w:pPr>
    </w:p>
    <w:p w:rsidR="00A35A1C" w:rsidRPr="006A36F9" w:rsidRDefault="006A36F9" w:rsidP="00A35A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Osobní údaje zpracovávané</w:t>
      </w:r>
      <w:r w:rsidR="00A35A1C" w:rsidRPr="006A36F9">
        <w:rPr>
          <w:sz w:val="24"/>
          <w:szCs w:val="24"/>
        </w:rPr>
        <w:t xml:space="preserve"> se souhlasem subjektů údajů – pořizování fotograf</w:t>
      </w:r>
      <w:r>
        <w:rPr>
          <w:sz w:val="24"/>
          <w:szCs w:val="24"/>
        </w:rPr>
        <w:t>ií a záznamů a zveřejňování výtvarných děl a ručních výrobků</w:t>
      </w:r>
      <w:r w:rsidR="00A35A1C" w:rsidRPr="006A36F9">
        <w:rPr>
          <w:sz w:val="24"/>
          <w:szCs w:val="24"/>
        </w:rPr>
        <w:t xml:space="preserve"> za účelem informovat o činnostech školy</w:t>
      </w:r>
      <w:r>
        <w:rPr>
          <w:sz w:val="24"/>
          <w:szCs w:val="24"/>
        </w:rPr>
        <w:t xml:space="preserve"> </w:t>
      </w:r>
      <w:r w:rsidR="00A35A1C" w:rsidRPr="006A36F9">
        <w:rPr>
          <w:sz w:val="24"/>
          <w:szCs w:val="24"/>
        </w:rPr>
        <w:t>a</w:t>
      </w:r>
      <w:r>
        <w:rPr>
          <w:sz w:val="24"/>
          <w:szCs w:val="24"/>
        </w:rPr>
        <w:t xml:space="preserve"> jiné</w:t>
      </w:r>
    </w:p>
    <w:p w:rsidR="00A35A1C" w:rsidRDefault="00A35A1C" w:rsidP="00A35A1C">
      <w:pPr>
        <w:rPr>
          <w:sz w:val="24"/>
          <w:szCs w:val="24"/>
        </w:rPr>
      </w:pPr>
      <w:r w:rsidRPr="00786F33">
        <w:rPr>
          <w:sz w:val="24"/>
          <w:szCs w:val="24"/>
        </w:rPr>
        <w:t xml:space="preserve">Osobní údaje </w:t>
      </w:r>
      <w:r w:rsidR="006A36F9">
        <w:rPr>
          <w:sz w:val="24"/>
          <w:szCs w:val="24"/>
        </w:rPr>
        <w:t>dětí</w:t>
      </w:r>
      <w:r w:rsidRPr="00786F33">
        <w:rPr>
          <w:sz w:val="24"/>
          <w:szCs w:val="24"/>
        </w:rPr>
        <w:t xml:space="preserve"> a jejich zákonných zástupců jsou zpracovávány pouze v nezbytném rozsahu, převážně se jedná o identifikační a kontaktní údaje, popisné údaje vztahující se ke vzdělávání či úrazu dítěte a citlivé údaje o zdravotním stavu dítěte. </w:t>
      </w:r>
    </w:p>
    <w:p w:rsidR="007B47C7" w:rsidRDefault="007B47C7" w:rsidP="007B47C7">
      <w:pPr>
        <w:jc w:val="center"/>
        <w:rPr>
          <w:b/>
          <w:sz w:val="28"/>
          <w:szCs w:val="24"/>
        </w:rPr>
      </w:pPr>
    </w:p>
    <w:p w:rsidR="007B47C7" w:rsidRPr="007B47C7" w:rsidRDefault="007B47C7" w:rsidP="007B47C7">
      <w:pPr>
        <w:jc w:val="center"/>
        <w:rPr>
          <w:b/>
          <w:sz w:val="28"/>
          <w:szCs w:val="24"/>
        </w:rPr>
      </w:pPr>
      <w:r w:rsidRPr="007B47C7">
        <w:rPr>
          <w:b/>
          <w:sz w:val="28"/>
          <w:szCs w:val="24"/>
        </w:rPr>
        <w:t>Uchovávání osobních údajů</w:t>
      </w:r>
    </w:p>
    <w:p w:rsidR="00A35A1C" w:rsidRDefault="00A35A1C" w:rsidP="00A35A1C">
      <w:pPr>
        <w:rPr>
          <w:sz w:val="24"/>
          <w:szCs w:val="24"/>
        </w:rPr>
      </w:pPr>
      <w:r w:rsidRPr="00786F33">
        <w:rPr>
          <w:sz w:val="24"/>
          <w:szCs w:val="24"/>
        </w:rPr>
        <w:t xml:space="preserve">Lhůty uchovávání osobních údajů jsou vedeny dle příslušných zákonů a uvedeny ve vnitřním předpisu školy (Spisovém řádu). Po uplynutí lhůt nebo účelu zpracování jsou osobní údaje archivovány nebo zlikvidovány. </w:t>
      </w:r>
    </w:p>
    <w:p w:rsidR="005C7BCD" w:rsidRDefault="005C7BCD" w:rsidP="00A35A1C">
      <w:pPr>
        <w:rPr>
          <w:b/>
          <w:sz w:val="24"/>
          <w:szCs w:val="24"/>
        </w:rPr>
      </w:pPr>
    </w:p>
    <w:p w:rsidR="005C7BCD" w:rsidRDefault="005C7BCD" w:rsidP="005C7BCD">
      <w:pPr>
        <w:jc w:val="center"/>
        <w:rPr>
          <w:b/>
          <w:sz w:val="28"/>
          <w:szCs w:val="24"/>
        </w:rPr>
      </w:pPr>
    </w:p>
    <w:p w:rsidR="007B47C7" w:rsidRPr="005C7BCD" w:rsidRDefault="007B47C7" w:rsidP="005C7BCD">
      <w:pPr>
        <w:jc w:val="center"/>
        <w:rPr>
          <w:b/>
          <w:sz w:val="28"/>
          <w:szCs w:val="24"/>
        </w:rPr>
      </w:pPr>
      <w:r w:rsidRPr="005C7BCD">
        <w:rPr>
          <w:b/>
          <w:sz w:val="28"/>
          <w:szCs w:val="24"/>
        </w:rPr>
        <w:lastRenderedPageBreak/>
        <w:t>Předávání osobních údajů</w:t>
      </w:r>
    </w:p>
    <w:p w:rsidR="007B47C7" w:rsidRDefault="006A36F9" w:rsidP="00A35A1C">
      <w:pPr>
        <w:rPr>
          <w:sz w:val="24"/>
          <w:szCs w:val="24"/>
        </w:rPr>
      </w:pPr>
      <w:r>
        <w:rPr>
          <w:sz w:val="24"/>
          <w:szCs w:val="24"/>
        </w:rPr>
        <w:t>Škola</w:t>
      </w:r>
      <w:r w:rsidR="00A35A1C" w:rsidRPr="00786F33">
        <w:rPr>
          <w:sz w:val="24"/>
          <w:szCs w:val="24"/>
        </w:rPr>
        <w:t xml:space="preserve"> předává dalším subjektům osobní údaje tehdy, pokud je dán zákonný důvod pro přístup k údajům (kontrolní a jiné orgány se zákonným zmocněním pro přístup k informacím), pokud to je nezbytné pro ochranu práv subjektů (soud), nebo pokud s tím subjekt údajů souhlasí (např. veřejná publikace). </w:t>
      </w:r>
    </w:p>
    <w:p w:rsidR="005C7BCD" w:rsidRDefault="005C7BCD" w:rsidP="00A35A1C">
      <w:pPr>
        <w:rPr>
          <w:b/>
          <w:sz w:val="24"/>
          <w:szCs w:val="24"/>
        </w:rPr>
      </w:pPr>
    </w:p>
    <w:p w:rsidR="007B47C7" w:rsidRPr="005C7BCD" w:rsidRDefault="007B47C7" w:rsidP="005C7BCD">
      <w:pPr>
        <w:jc w:val="center"/>
        <w:rPr>
          <w:b/>
          <w:sz w:val="28"/>
          <w:szCs w:val="24"/>
        </w:rPr>
      </w:pPr>
      <w:r w:rsidRPr="005C7BCD">
        <w:rPr>
          <w:b/>
          <w:sz w:val="28"/>
          <w:szCs w:val="24"/>
        </w:rPr>
        <w:t>Zpracovatel osobních údajů</w:t>
      </w:r>
    </w:p>
    <w:p w:rsidR="007B47C7" w:rsidRDefault="00A35A1C" w:rsidP="00A35A1C">
      <w:pPr>
        <w:rPr>
          <w:sz w:val="24"/>
          <w:szCs w:val="24"/>
        </w:rPr>
      </w:pPr>
      <w:r w:rsidRPr="007B47C7">
        <w:rPr>
          <w:sz w:val="24"/>
          <w:szCs w:val="24"/>
          <w:highlight w:val="yellow"/>
        </w:rPr>
        <w:t xml:space="preserve">Mateřská škola </w:t>
      </w:r>
      <w:r w:rsidR="006A36F9" w:rsidRPr="007B47C7">
        <w:rPr>
          <w:sz w:val="24"/>
          <w:szCs w:val="24"/>
          <w:highlight w:val="yellow"/>
        </w:rPr>
        <w:t>Vojnův Městec</w:t>
      </w:r>
      <w:r w:rsidRPr="007B47C7">
        <w:rPr>
          <w:sz w:val="24"/>
          <w:szCs w:val="24"/>
          <w:highlight w:val="yellow"/>
        </w:rPr>
        <w:t xml:space="preserve"> pro zpracování </w:t>
      </w:r>
      <w:r w:rsidR="007B47C7" w:rsidRPr="007B47C7">
        <w:rPr>
          <w:sz w:val="24"/>
          <w:szCs w:val="24"/>
          <w:highlight w:val="yellow"/>
        </w:rPr>
        <w:t>osobních údajů</w:t>
      </w:r>
      <w:r w:rsidRPr="007B47C7">
        <w:rPr>
          <w:sz w:val="24"/>
          <w:szCs w:val="24"/>
          <w:highlight w:val="yellow"/>
        </w:rPr>
        <w:t xml:space="preserve"> využívá služby zpracovatelů.  </w:t>
      </w:r>
      <w:r w:rsidR="007B47C7" w:rsidRPr="007B47C7">
        <w:rPr>
          <w:sz w:val="24"/>
          <w:szCs w:val="24"/>
          <w:highlight w:val="yellow"/>
        </w:rPr>
        <w:t xml:space="preserve">Název, adresa, IČ. </w:t>
      </w:r>
      <w:r w:rsidRPr="007B47C7">
        <w:rPr>
          <w:sz w:val="24"/>
          <w:szCs w:val="24"/>
          <w:highlight w:val="yellow"/>
        </w:rPr>
        <w:t xml:space="preserve">Zpracovávání osobních údajů je smluvně ošetřeno pro zajištění bezpečnosti </w:t>
      </w:r>
      <w:r w:rsidR="007B47C7" w:rsidRPr="007B47C7">
        <w:rPr>
          <w:sz w:val="24"/>
          <w:szCs w:val="24"/>
          <w:highlight w:val="yellow"/>
        </w:rPr>
        <w:t>osobních údajů</w:t>
      </w:r>
      <w:r w:rsidRPr="007B47C7">
        <w:rPr>
          <w:sz w:val="24"/>
          <w:szCs w:val="24"/>
          <w:highlight w:val="yellow"/>
        </w:rPr>
        <w:t xml:space="preserve"> dle aktuálních právních předpisů. Dané zpracování osobních údajů je prováděno v budově školy a v České republice/v zemi EU.</w:t>
      </w:r>
      <w:r w:rsidRPr="00786F33">
        <w:rPr>
          <w:sz w:val="24"/>
          <w:szCs w:val="24"/>
        </w:rPr>
        <w:t xml:space="preserve"> </w:t>
      </w:r>
    </w:p>
    <w:p w:rsidR="005C7BCD" w:rsidRDefault="005C7BCD" w:rsidP="00A35A1C">
      <w:pPr>
        <w:rPr>
          <w:b/>
          <w:sz w:val="24"/>
          <w:szCs w:val="24"/>
        </w:rPr>
      </w:pPr>
    </w:p>
    <w:p w:rsidR="007B47C7" w:rsidRPr="005C7BCD" w:rsidRDefault="007B47C7" w:rsidP="005C7BCD">
      <w:pPr>
        <w:jc w:val="center"/>
        <w:rPr>
          <w:b/>
          <w:sz w:val="28"/>
          <w:szCs w:val="24"/>
        </w:rPr>
      </w:pPr>
      <w:r w:rsidRPr="005C7BCD">
        <w:rPr>
          <w:b/>
          <w:sz w:val="28"/>
          <w:szCs w:val="24"/>
        </w:rPr>
        <w:t>Zabezpečení osobních údajů</w:t>
      </w:r>
    </w:p>
    <w:p w:rsidR="00A35A1C" w:rsidRPr="00786F33" w:rsidRDefault="00A35A1C" w:rsidP="00A35A1C">
      <w:pPr>
        <w:rPr>
          <w:sz w:val="24"/>
          <w:szCs w:val="24"/>
        </w:rPr>
      </w:pPr>
      <w:r w:rsidRPr="00786F33">
        <w:rPr>
          <w:sz w:val="24"/>
          <w:szCs w:val="24"/>
        </w:rPr>
        <w:t xml:space="preserve">Při zpracování osobních údajů </w:t>
      </w:r>
      <w:r w:rsidR="007B47C7">
        <w:rPr>
          <w:sz w:val="24"/>
          <w:szCs w:val="24"/>
        </w:rPr>
        <w:t xml:space="preserve">škola </w:t>
      </w:r>
      <w:r w:rsidRPr="00786F33">
        <w:rPr>
          <w:sz w:val="24"/>
          <w:szCs w:val="24"/>
        </w:rPr>
        <w:t xml:space="preserve">dostatečně organizačně i technicky zabezpečuje jejich ochranu, aby zamezila neoprávněnému přístupu k osobním údajům a aby zamezila riziku narušení soukromí a práv subjektů údajů. Mlčenlivost zaměstnanců je zakotvena v zákoně č. 561/2004 Sb., v pracovních smlouvách a ve vnitřním předpisu školy. K osobním údajům mají zaměstnanci přístup dle jejich pracovní náplně. Ochrana osobních údajů je také zajištěna prostřednictvím uzamykatelného a monitorovaného vstupu, v uzamykatelných úschovných zařízeních a pomocí umístění osobních údajů tak, aby nebyly v dosahu nepovolaných osob. Osobní údaje v elektronické formě jsou chráněny uživatelským účtem a heslem, které má stanovené specifické bezpečnostní náležitosti. </w:t>
      </w:r>
    </w:p>
    <w:p w:rsidR="007B47C7" w:rsidRDefault="007B47C7" w:rsidP="007B47C7">
      <w:pPr>
        <w:jc w:val="center"/>
        <w:rPr>
          <w:b/>
          <w:sz w:val="24"/>
          <w:szCs w:val="24"/>
        </w:rPr>
      </w:pPr>
    </w:p>
    <w:p w:rsidR="00A35A1C" w:rsidRPr="005C7BCD" w:rsidRDefault="00A35A1C" w:rsidP="007B47C7">
      <w:pPr>
        <w:jc w:val="center"/>
        <w:rPr>
          <w:b/>
          <w:sz w:val="28"/>
          <w:szCs w:val="24"/>
        </w:rPr>
      </w:pPr>
      <w:r w:rsidRPr="005C7BCD">
        <w:rPr>
          <w:b/>
          <w:sz w:val="28"/>
          <w:szCs w:val="24"/>
        </w:rPr>
        <w:t>Práva subjektu údajů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 xml:space="preserve">na informace a přístup k osobním údajům, 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>na opravu osobních údajů,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>na výmaz osobních údajů (právo být zapomenut) – tohoto práva nelze využít při zákonném zpracování, týká se pouze osobních údajů zpracovávaných na základě souhlasu subjektu údajů,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>na omezení zpracování osobních údajů – tohoto práva lze využít, popírá-li subjektu údajů přesnost osobních údajů, zpracování je protiprávní a subjekt údajů odmítá výmaz a žádá omezení zpracování osobních údajů</w:t>
      </w:r>
      <w:r w:rsidR="005C7BCD">
        <w:rPr>
          <w:sz w:val="24"/>
        </w:rPr>
        <w:t xml:space="preserve"> </w:t>
      </w:r>
      <w:r w:rsidRPr="005C7BCD">
        <w:rPr>
          <w:sz w:val="24"/>
        </w:rPr>
        <w:t>správce</w:t>
      </w:r>
      <w:r w:rsidR="005C7BCD">
        <w:rPr>
          <w:sz w:val="24"/>
        </w:rPr>
        <w:t>,</w:t>
      </w:r>
      <w:r w:rsidRPr="005C7BCD">
        <w:rPr>
          <w:sz w:val="24"/>
        </w:rPr>
        <w:t xml:space="preserve"> již osobní údaje nepotřebuje, ale subjekt údajů je požaduje pro určení, výkon nebo obhajobu právních úkonů, subjekt údajů vznesl námitku proti zpracování,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>na přenositelnost osobních údajů – tohoto práva lze využít, je-li zpracování prováděno na základě souhlasu a provádí se automatizovaně,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lastRenderedPageBreak/>
        <w:t xml:space="preserve">vznést námitku proti zpracování osobních </w:t>
      </w:r>
      <w:proofErr w:type="gramStart"/>
      <w:r w:rsidRPr="005C7BCD">
        <w:rPr>
          <w:sz w:val="24"/>
        </w:rPr>
        <w:t>údajů - tohoto</w:t>
      </w:r>
      <w:proofErr w:type="gramEnd"/>
      <w:r w:rsidRPr="005C7BCD">
        <w:rPr>
          <w:sz w:val="24"/>
        </w:rPr>
        <w:t xml:space="preserve"> práva nelze využít při zákonném zpracování, týká se pouze osobních údajů zpracovávaných na základě souhlasu subjektu údajů,</w:t>
      </w:r>
    </w:p>
    <w:p w:rsid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>nebýt předmětem automatizovaného rozhodování, včetně profilování</w:t>
      </w:r>
    </w:p>
    <w:p w:rsidR="007B47C7" w:rsidRPr="005C7BCD" w:rsidRDefault="007B47C7" w:rsidP="005C7BCD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5C7BCD">
        <w:rPr>
          <w:sz w:val="24"/>
        </w:rPr>
        <w:t>na odvolání souhlasu se zpracováním byl-li udělen</w:t>
      </w:r>
    </w:p>
    <w:p w:rsidR="007B47C7" w:rsidRPr="005C7BCD" w:rsidRDefault="007B47C7" w:rsidP="007B47C7">
      <w:pPr>
        <w:spacing w:after="200" w:line="276" w:lineRule="auto"/>
        <w:rPr>
          <w:sz w:val="24"/>
        </w:rPr>
      </w:pPr>
      <w:r w:rsidRPr="005C7BCD">
        <w:rPr>
          <w:sz w:val="24"/>
        </w:rPr>
        <w:t>Těchto práv je možné se domáhat např. pomocí formulářů na webu školy.</w:t>
      </w:r>
    </w:p>
    <w:p w:rsidR="00E31D5B" w:rsidRDefault="007B47C7" w:rsidP="00E31D5B">
      <w:pPr>
        <w:pStyle w:val="Odstavecseseznamem"/>
        <w:numPr>
          <w:ilvl w:val="0"/>
          <w:numId w:val="5"/>
        </w:numPr>
        <w:spacing w:after="200" w:line="276" w:lineRule="auto"/>
        <w:rPr>
          <w:sz w:val="24"/>
        </w:rPr>
      </w:pPr>
      <w:r w:rsidRPr="005C7BCD">
        <w:rPr>
          <w:sz w:val="24"/>
        </w:rPr>
        <w:t>podat stížnost u dozorového úřadu</w:t>
      </w:r>
      <w:r w:rsidR="00E31D5B">
        <w:rPr>
          <w:sz w:val="24"/>
        </w:rPr>
        <w:t xml:space="preserve"> (Úřadu pro ochranu osobních údajů)</w:t>
      </w:r>
    </w:p>
    <w:p w:rsidR="00E31D5B" w:rsidRPr="00E31D5B" w:rsidRDefault="00E31D5B" w:rsidP="00E31D5B">
      <w:pPr>
        <w:pStyle w:val="Odstavecseseznamem"/>
        <w:spacing w:after="200" w:line="276" w:lineRule="auto"/>
        <w:rPr>
          <w:sz w:val="24"/>
        </w:rPr>
      </w:pPr>
    </w:p>
    <w:p w:rsidR="00E31D5B" w:rsidRPr="00E31D5B" w:rsidRDefault="00E31D5B" w:rsidP="002406AD">
      <w:pPr>
        <w:spacing w:after="200" w:line="276" w:lineRule="auto"/>
        <w:rPr>
          <w:b/>
          <w:sz w:val="24"/>
        </w:rPr>
      </w:pPr>
      <w:bookmarkStart w:id="0" w:name="_GoBack"/>
      <w:bookmarkEnd w:id="0"/>
      <w:r w:rsidRPr="00E31D5B">
        <w:rPr>
          <w:b/>
          <w:sz w:val="24"/>
        </w:rPr>
        <w:t xml:space="preserve">Pověřenec </w:t>
      </w:r>
      <w:r>
        <w:rPr>
          <w:b/>
          <w:sz w:val="24"/>
        </w:rPr>
        <w:t xml:space="preserve">MŠ Vojnův Městec </w:t>
      </w:r>
      <w:r w:rsidRPr="00E31D5B">
        <w:rPr>
          <w:b/>
          <w:sz w:val="24"/>
        </w:rPr>
        <w:t>pro ochranu osobních údajů</w:t>
      </w:r>
    </w:p>
    <w:p w:rsidR="00E31D5B" w:rsidRPr="00E31D5B" w:rsidRDefault="00E31D5B" w:rsidP="00E31D5B">
      <w:pPr>
        <w:spacing w:after="200" w:line="276" w:lineRule="auto"/>
        <w:rPr>
          <w:sz w:val="24"/>
        </w:rPr>
      </w:pPr>
      <w:r>
        <w:rPr>
          <w:sz w:val="24"/>
        </w:rPr>
        <w:t xml:space="preserve">Ivana Chromá, e-mail: </w:t>
      </w:r>
      <w:hyperlink r:id="rId5" w:history="1">
        <w:r w:rsidRPr="001E50EC">
          <w:rPr>
            <w:rStyle w:val="Hypertextovodkaz"/>
            <w:sz w:val="24"/>
          </w:rPr>
          <w:t>poverenec</w:t>
        </w:r>
        <w:r w:rsidRPr="001E50EC">
          <w:rPr>
            <w:rStyle w:val="Hypertextovodkaz"/>
            <w:rFonts w:cstheme="minorHAnsi"/>
            <w:sz w:val="24"/>
          </w:rPr>
          <w:t>@</w:t>
        </w:r>
        <w:r w:rsidRPr="001E50EC">
          <w:rPr>
            <w:rStyle w:val="Hypertextovodkaz"/>
            <w:sz w:val="24"/>
          </w:rPr>
          <w:t>skrdlovice.cz</w:t>
        </w:r>
      </w:hyperlink>
      <w:r>
        <w:rPr>
          <w:sz w:val="24"/>
        </w:rPr>
        <w:t>, Tel.: 724 181 896</w:t>
      </w:r>
    </w:p>
    <w:p w:rsidR="007B47C7" w:rsidRPr="007B47C7" w:rsidRDefault="007B47C7" w:rsidP="007B47C7">
      <w:pPr>
        <w:jc w:val="center"/>
        <w:rPr>
          <w:b/>
          <w:sz w:val="24"/>
          <w:szCs w:val="24"/>
        </w:rPr>
      </w:pPr>
    </w:p>
    <w:p w:rsidR="00A35A1C" w:rsidRPr="00786F33" w:rsidRDefault="00A35A1C" w:rsidP="00A35A1C">
      <w:pPr>
        <w:rPr>
          <w:sz w:val="24"/>
          <w:szCs w:val="24"/>
        </w:rPr>
      </w:pPr>
    </w:p>
    <w:p w:rsidR="00A35A1C" w:rsidRPr="00786F33" w:rsidRDefault="00A35A1C" w:rsidP="00A35A1C">
      <w:pPr>
        <w:rPr>
          <w:sz w:val="24"/>
          <w:szCs w:val="24"/>
        </w:rPr>
      </w:pPr>
      <w:r w:rsidRPr="00786F33">
        <w:rPr>
          <w:sz w:val="24"/>
          <w:szCs w:val="24"/>
        </w:rPr>
        <w:t xml:space="preserve"> </w:t>
      </w:r>
    </w:p>
    <w:p w:rsidR="006F74FE" w:rsidRPr="00786F33" w:rsidRDefault="006F74FE">
      <w:pPr>
        <w:rPr>
          <w:sz w:val="24"/>
          <w:szCs w:val="24"/>
        </w:rPr>
      </w:pPr>
    </w:p>
    <w:sectPr w:rsidR="006F74FE" w:rsidRPr="0078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511"/>
    <w:multiLevelType w:val="hybridMultilevel"/>
    <w:tmpl w:val="71C4041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99C0268"/>
    <w:multiLevelType w:val="hybridMultilevel"/>
    <w:tmpl w:val="0BAAE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275B"/>
    <w:multiLevelType w:val="hybridMultilevel"/>
    <w:tmpl w:val="FE9C3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028A"/>
    <w:multiLevelType w:val="hybridMultilevel"/>
    <w:tmpl w:val="292E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F005B"/>
    <w:multiLevelType w:val="hybridMultilevel"/>
    <w:tmpl w:val="8250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1C"/>
    <w:rsid w:val="002406AD"/>
    <w:rsid w:val="005C7BCD"/>
    <w:rsid w:val="006A36F9"/>
    <w:rsid w:val="006F74FE"/>
    <w:rsid w:val="00786F33"/>
    <w:rsid w:val="007B47C7"/>
    <w:rsid w:val="0097756D"/>
    <w:rsid w:val="00A35A1C"/>
    <w:rsid w:val="00E31D5B"/>
    <w:rsid w:val="00E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59C5"/>
  <w15:chartTrackingRefBased/>
  <w15:docId w15:val="{B87E8103-2491-43FF-9595-4CCFF9C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F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F3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skrd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Chromá</dc:creator>
  <cp:keywords/>
  <dc:description/>
  <cp:lastModifiedBy>Iva Chromá</cp:lastModifiedBy>
  <cp:revision>5</cp:revision>
  <dcterms:created xsi:type="dcterms:W3CDTF">2018-05-23T12:23:00Z</dcterms:created>
  <dcterms:modified xsi:type="dcterms:W3CDTF">2018-05-23T12:38:00Z</dcterms:modified>
</cp:coreProperties>
</file>